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9AB9" w14:textId="77777777" w:rsidR="00CA59B9" w:rsidRDefault="00C547A1" w:rsidP="00C547A1">
      <w:pPr>
        <w:jc w:val="center"/>
        <w:rPr>
          <w:b/>
          <w:sz w:val="24"/>
          <w:szCs w:val="24"/>
        </w:rPr>
      </w:pPr>
      <w:r>
        <w:rPr>
          <w:b/>
          <w:sz w:val="24"/>
          <w:szCs w:val="24"/>
        </w:rPr>
        <w:t>CONFESSION OF FAITH</w:t>
      </w:r>
    </w:p>
    <w:p w14:paraId="6A8E7323" w14:textId="77777777" w:rsidR="00CA59B9" w:rsidRPr="00DD456F" w:rsidRDefault="00CA59B9" w:rsidP="00CA59B9">
      <w:pPr>
        <w:spacing w:after="0" w:line="240" w:lineRule="auto"/>
        <w:rPr>
          <w:rFonts w:cstheme="minorHAnsi"/>
        </w:rPr>
      </w:pPr>
      <w:r>
        <w:rPr>
          <w:rFonts w:cstheme="minorHAnsi"/>
          <w:b/>
        </w:rPr>
        <w:t>God t</w:t>
      </w:r>
      <w:r w:rsidRPr="00DD456F">
        <w:rPr>
          <w:rFonts w:cstheme="minorHAnsi"/>
          <w:b/>
        </w:rPr>
        <w:t>he Father:</w:t>
      </w:r>
      <w:r w:rsidRPr="00DD456F">
        <w:rPr>
          <w:rFonts w:cstheme="minorHAnsi"/>
        </w:rPr>
        <w:t xml:space="preserve"> We know God as the Almighty Creator who is in control, but we also know He is our Father, who cares for us and chooses to show us His overwhelming grace and forgiveness. God the Father, God the Son, and God the Spirit are three persons with different functions but still existing ete</w:t>
      </w:r>
      <w:r>
        <w:rPr>
          <w:rFonts w:cstheme="minorHAnsi"/>
        </w:rPr>
        <w:t>rnally as one God. (Genesis 1:1; 50:19-20; Exodus 3:13-14; Matthew 3:16-17; Acts 5:3-4;</w:t>
      </w:r>
      <w:r w:rsidRPr="00DD456F">
        <w:rPr>
          <w:rFonts w:cstheme="minorHAnsi"/>
        </w:rPr>
        <w:t xml:space="preserve"> Romans 9:15-16)</w:t>
      </w:r>
    </w:p>
    <w:p w14:paraId="75E3EDF0" w14:textId="77777777" w:rsidR="00CA59B9" w:rsidRPr="00DD456F" w:rsidRDefault="00CA59B9" w:rsidP="00CA59B9">
      <w:pPr>
        <w:spacing w:after="0" w:line="240" w:lineRule="auto"/>
        <w:rPr>
          <w:rFonts w:cstheme="minorHAnsi"/>
        </w:rPr>
      </w:pPr>
    </w:p>
    <w:p w14:paraId="442C036D" w14:textId="77777777" w:rsidR="00CA59B9" w:rsidRPr="00DD456F" w:rsidRDefault="00CA59B9" w:rsidP="00CA59B9">
      <w:pPr>
        <w:spacing w:after="0" w:line="240" w:lineRule="auto"/>
        <w:rPr>
          <w:rFonts w:cstheme="minorHAnsi"/>
        </w:rPr>
      </w:pPr>
      <w:r>
        <w:rPr>
          <w:rFonts w:cstheme="minorHAnsi"/>
          <w:b/>
        </w:rPr>
        <w:t>God the Son</w:t>
      </w:r>
      <w:r w:rsidRPr="00DD456F">
        <w:rPr>
          <w:rFonts w:cstheme="minorHAnsi"/>
          <w:b/>
        </w:rPr>
        <w:t>:</w:t>
      </w:r>
      <w:r w:rsidRPr="00DD456F">
        <w:rPr>
          <w:rFonts w:cstheme="minorHAnsi"/>
        </w:rPr>
        <w:t xml:space="preserve"> Jesus is the Son of God and the </w:t>
      </w:r>
      <w:r>
        <w:rPr>
          <w:rFonts w:cstheme="minorHAnsi"/>
        </w:rPr>
        <w:t>reason</w:t>
      </w:r>
      <w:r w:rsidRPr="00DD456F">
        <w:rPr>
          <w:rFonts w:cstheme="minorHAnsi"/>
        </w:rPr>
        <w:t xml:space="preserve"> </w:t>
      </w:r>
      <w:r>
        <w:rPr>
          <w:rFonts w:cstheme="minorHAnsi"/>
        </w:rPr>
        <w:t>for</w:t>
      </w:r>
      <w:r w:rsidRPr="00DD456F">
        <w:rPr>
          <w:rFonts w:cstheme="minorHAnsi"/>
        </w:rPr>
        <w:t xml:space="preserve"> our lives. He came to earth as both God and man, lived a sinless life, died on a cross for our sins, and rose from the dead to make what God promised a realit</w:t>
      </w:r>
      <w:r w:rsidR="00AA6624">
        <w:rPr>
          <w:rFonts w:cstheme="minorHAnsi"/>
        </w:rPr>
        <w:t>y. He gives us life. (John 1:14; 14:6, 20:30-31; Philippians 2:5-11;</w:t>
      </w:r>
      <w:r w:rsidRPr="00DD456F">
        <w:rPr>
          <w:rFonts w:cstheme="minorHAnsi"/>
        </w:rPr>
        <w:t xml:space="preserve"> I Corinthians 15:3-4)</w:t>
      </w:r>
    </w:p>
    <w:p w14:paraId="678C5485" w14:textId="77777777" w:rsidR="00CA59B9" w:rsidRPr="00DD456F" w:rsidRDefault="00CA59B9" w:rsidP="00CA59B9">
      <w:pPr>
        <w:spacing w:after="0" w:line="240" w:lineRule="auto"/>
        <w:rPr>
          <w:rFonts w:cstheme="minorHAnsi"/>
        </w:rPr>
      </w:pPr>
    </w:p>
    <w:p w14:paraId="0D93700D" w14:textId="77777777" w:rsidR="00CA59B9" w:rsidRPr="00DD456F" w:rsidRDefault="00CA59B9" w:rsidP="00CA59B9">
      <w:pPr>
        <w:spacing w:after="0" w:line="240" w:lineRule="auto"/>
        <w:rPr>
          <w:rFonts w:cstheme="minorHAnsi"/>
        </w:rPr>
      </w:pPr>
      <w:r>
        <w:rPr>
          <w:rFonts w:cstheme="minorHAnsi"/>
          <w:b/>
        </w:rPr>
        <w:t xml:space="preserve">God the Holy </w:t>
      </w:r>
      <w:r w:rsidRPr="00DD456F">
        <w:rPr>
          <w:rFonts w:cstheme="minorHAnsi"/>
          <w:b/>
        </w:rPr>
        <w:t>Spirit:</w:t>
      </w:r>
      <w:r w:rsidRPr="00DD456F">
        <w:rPr>
          <w:rFonts w:cstheme="minorHAnsi"/>
        </w:rPr>
        <w:t xml:space="preserve"> </w:t>
      </w:r>
      <w:r>
        <w:rPr>
          <w:rFonts w:cstheme="minorHAnsi"/>
        </w:rPr>
        <w:t>The Spirit</w:t>
      </w:r>
      <w:r w:rsidRPr="00DD456F">
        <w:rPr>
          <w:rFonts w:cstheme="minorHAnsi"/>
        </w:rPr>
        <w:t xml:space="preserve"> </w:t>
      </w:r>
      <w:r>
        <w:rPr>
          <w:rFonts w:cstheme="minorHAnsi"/>
        </w:rPr>
        <w:t>indwells</w:t>
      </w:r>
      <w:r w:rsidRPr="00DD456F">
        <w:rPr>
          <w:rFonts w:cstheme="minorHAnsi"/>
        </w:rPr>
        <w:t xml:space="preserve"> those who have a relationship with Jesus Christ. He guides, encourages, and teaches believers how to live. He also gives us spiritual gift</w:t>
      </w:r>
      <w:r w:rsidR="004430C8">
        <w:rPr>
          <w:rFonts w:cstheme="minorHAnsi"/>
        </w:rPr>
        <w:t>(</w:t>
      </w:r>
      <w:r w:rsidRPr="00DD456F">
        <w:rPr>
          <w:rFonts w:cstheme="minorHAnsi"/>
        </w:rPr>
        <w:t>s</w:t>
      </w:r>
      <w:r w:rsidR="004430C8">
        <w:rPr>
          <w:rFonts w:cstheme="minorHAnsi"/>
        </w:rPr>
        <w:t>)</w:t>
      </w:r>
      <w:r w:rsidRPr="00DD456F">
        <w:rPr>
          <w:rFonts w:cstheme="minorHAnsi"/>
        </w:rPr>
        <w:t xml:space="preserve"> that we use to help each other grow. Every believer has at least one spiritual gift they should use for the benefit of others. When the Holy Spirit is in control of our lives, people will look at us and see how great God is…not how great we are. </w:t>
      </w:r>
      <w:r>
        <w:rPr>
          <w:rFonts w:cstheme="minorHAnsi"/>
        </w:rPr>
        <w:t>(</w:t>
      </w:r>
      <w:r w:rsidR="00AA6624">
        <w:rPr>
          <w:rFonts w:cstheme="minorHAnsi"/>
        </w:rPr>
        <w:t xml:space="preserve">John 16:8-11; </w:t>
      </w:r>
      <w:r>
        <w:rPr>
          <w:rFonts w:cstheme="minorHAnsi"/>
        </w:rPr>
        <w:t>Romans 5:5; 12:3-8; I Corinthians 3:16; 10:31;</w:t>
      </w:r>
      <w:r w:rsidRPr="00DD456F">
        <w:rPr>
          <w:rFonts w:cstheme="minorHAnsi"/>
        </w:rPr>
        <w:t xml:space="preserve"> 12:4-13)</w:t>
      </w:r>
    </w:p>
    <w:p w14:paraId="6C3E4E41" w14:textId="77777777" w:rsidR="00CA59B9" w:rsidRPr="00DD456F" w:rsidRDefault="00CA59B9" w:rsidP="00CA59B9">
      <w:pPr>
        <w:spacing w:after="0" w:line="240" w:lineRule="auto"/>
        <w:rPr>
          <w:rFonts w:cstheme="minorHAnsi"/>
        </w:rPr>
      </w:pPr>
    </w:p>
    <w:p w14:paraId="2D4D01E9" w14:textId="77777777" w:rsidR="00CA59B9" w:rsidRPr="00DD456F" w:rsidRDefault="00CA59B9" w:rsidP="00CA59B9">
      <w:pPr>
        <w:spacing w:after="0" w:line="240" w:lineRule="auto"/>
        <w:rPr>
          <w:rFonts w:cstheme="minorHAnsi"/>
        </w:rPr>
      </w:pPr>
      <w:r w:rsidRPr="00DD456F">
        <w:rPr>
          <w:rFonts w:cstheme="minorHAnsi"/>
          <w:b/>
        </w:rPr>
        <w:t>The Bible:</w:t>
      </w:r>
      <w:r w:rsidRPr="00DD456F">
        <w:rPr>
          <w:rFonts w:cstheme="minorHAnsi"/>
        </w:rPr>
        <w:t xml:space="preserve"> The </w:t>
      </w:r>
      <w:r>
        <w:rPr>
          <w:rFonts w:cstheme="minorHAnsi"/>
        </w:rPr>
        <w:t>Scriptures are the Old and New Testaments containing sixty-six books.</w:t>
      </w:r>
      <w:r w:rsidRPr="00DD456F">
        <w:rPr>
          <w:rFonts w:cstheme="minorHAnsi"/>
        </w:rPr>
        <w:t xml:space="preserve"> </w:t>
      </w:r>
      <w:r>
        <w:rPr>
          <w:rFonts w:cstheme="minorHAnsi"/>
        </w:rPr>
        <w:t>These books are</w:t>
      </w:r>
      <w:r w:rsidRPr="00DD456F">
        <w:rPr>
          <w:rFonts w:cstheme="minorHAnsi"/>
        </w:rPr>
        <w:t xml:space="preserve"> from God and without error in the original writings, </w:t>
      </w:r>
      <w:r>
        <w:rPr>
          <w:rFonts w:cstheme="minorHAnsi"/>
        </w:rPr>
        <w:t>they</w:t>
      </w:r>
      <w:r w:rsidRPr="00DD456F">
        <w:rPr>
          <w:rFonts w:cstheme="minorHAnsi"/>
        </w:rPr>
        <w:t xml:space="preserve"> </w:t>
      </w:r>
      <w:r>
        <w:rPr>
          <w:rFonts w:cstheme="minorHAnsi"/>
        </w:rPr>
        <w:t>tell</w:t>
      </w:r>
      <w:r w:rsidRPr="00DD456F">
        <w:rPr>
          <w:rFonts w:cstheme="minorHAnsi"/>
        </w:rPr>
        <w:t xml:space="preserve"> </w:t>
      </w:r>
      <w:r>
        <w:rPr>
          <w:rFonts w:cstheme="minorHAnsi"/>
        </w:rPr>
        <w:t>man</w:t>
      </w:r>
      <w:r w:rsidRPr="00DD456F">
        <w:rPr>
          <w:rFonts w:cstheme="minorHAnsi"/>
        </w:rPr>
        <w:t xml:space="preserve"> about Jesus and his life and work. Since God has authority over us and he has given the Bible to us, we believe it has</w:t>
      </w:r>
      <w:r>
        <w:rPr>
          <w:rFonts w:cstheme="minorHAnsi"/>
        </w:rPr>
        <w:t xml:space="preserve"> the right to direct our lives since it is the complete and final revelation to man. (II Timothy 3:16</w:t>
      </w:r>
      <w:r w:rsidR="00AA6624">
        <w:rPr>
          <w:rFonts w:cstheme="minorHAnsi"/>
        </w:rPr>
        <w:t>-17</w:t>
      </w:r>
      <w:r>
        <w:rPr>
          <w:rFonts w:cstheme="minorHAnsi"/>
        </w:rPr>
        <w:t>;</w:t>
      </w:r>
      <w:r w:rsidRPr="00DD456F">
        <w:rPr>
          <w:rFonts w:cstheme="minorHAnsi"/>
        </w:rPr>
        <w:t xml:space="preserve"> II Peter 1:</w:t>
      </w:r>
      <w:r w:rsidR="00AA6624">
        <w:rPr>
          <w:rFonts w:cstheme="minorHAnsi"/>
        </w:rPr>
        <w:t>20-</w:t>
      </w:r>
      <w:r w:rsidRPr="00DD456F">
        <w:rPr>
          <w:rFonts w:cstheme="minorHAnsi"/>
        </w:rPr>
        <w:t>21</w:t>
      </w:r>
      <w:r w:rsidR="00E95ACD">
        <w:rPr>
          <w:rFonts w:cstheme="minorHAnsi"/>
        </w:rPr>
        <w:t>; Matthew</w:t>
      </w:r>
      <w:r w:rsidR="00AA6624">
        <w:rPr>
          <w:rFonts w:cstheme="minorHAnsi"/>
        </w:rPr>
        <w:t xml:space="preserve"> 5:18</w:t>
      </w:r>
      <w:r w:rsidRPr="00DD456F">
        <w:rPr>
          <w:rFonts w:cstheme="minorHAnsi"/>
        </w:rPr>
        <w:t>)</w:t>
      </w:r>
    </w:p>
    <w:p w14:paraId="7E4F0981" w14:textId="77777777" w:rsidR="00CA59B9" w:rsidRPr="00DD456F" w:rsidRDefault="00CA59B9" w:rsidP="00CA59B9">
      <w:pPr>
        <w:spacing w:after="0" w:line="240" w:lineRule="auto"/>
        <w:rPr>
          <w:rFonts w:cstheme="minorHAnsi"/>
        </w:rPr>
      </w:pPr>
    </w:p>
    <w:p w14:paraId="392C8D1B" w14:textId="77777777" w:rsidR="00CA59B9" w:rsidRPr="00DD456F" w:rsidRDefault="00CA59B9" w:rsidP="00CA59B9">
      <w:pPr>
        <w:spacing w:after="0" w:line="240" w:lineRule="auto"/>
        <w:rPr>
          <w:rFonts w:cstheme="minorHAnsi"/>
        </w:rPr>
      </w:pPr>
      <w:r w:rsidRPr="00DD456F">
        <w:rPr>
          <w:rFonts w:cstheme="minorHAnsi"/>
          <w:b/>
        </w:rPr>
        <w:t>The Existe</w:t>
      </w:r>
      <w:r w:rsidR="00E95ACD">
        <w:rPr>
          <w:rFonts w:cstheme="minorHAnsi"/>
          <w:b/>
        </w:rPr>
        <w:t>nce o</w:t>
      </w:r>
      <w:r w:rsidRPr="00DD456F">
        <w:rPr>
          <w:rFonts w:cstheme="minorHAnsi"/>
          <w:b/>
        </w:rPr>
        <w:t xml:space="preserve">f Sin </w:t>
      </w:r>
      <w:r w:rsidR="00E95ACD">
        <w:rPr>
          <w:rFonts w:cstheme="minorHAnsi"/>
          <w:b/>
        </w:rPr>
        <w:t>and Salvation</w:t>
      </w:r>
      <w:r w:rsidRPr="00DD456F">
        <w:rPr>
          <w:rFonts w:cstheme="minorHAnsi"/>
          <w:b/>
        </w:rPr>
        <w:t>:</w:t>
      </w:r>
      <w:r w:rsidR="00AA6624">
        <w:rPr>
          <w:rFonts w:cstheme="minorHAnsi"/>
        </w:rPr>
        <w:t xml:space="preserve"> Man was made by God</w:t>
      </w:r>
      <w:r w:rsidRPr="00DD456F">
        <w:rPr>
          <w:rFonts w:cstheme="minorHAnsi"/>
        </w:rPr>
        <w:t xml:space="preserve"> to have an intimate relationship with </w:t>
      </w:r>
      <w:r w:rsidR="00AA6624">
        <w:rPr>
          <w:rFonts w:cstheme="minorHAnsi"/>
        </w:rPr>
        <w:t>God. Adam and Eve disobeyed God</w:t>
      </w:r>
      <w:r w:rsidRPr="00DD456F">
        <w:rPr>
          <w:rFonts w:cstheme="minorHAnsi"/>
        </w:rPr>
        <w:t xml:space="preserve"> breaking the relationship. As a result, we all start life separated from God. This separation is the </w:t>
      </w:r>
      <w:r w:rsidR="00AA6624">
        <w:rPr>
          <w:rFonts w:cstheme="minorHAnsi"/>
        </w:rPr>
        <w:t>problem of all humanity</w:t>
      </w:r>
      <w:r w:rsidRPr="00DD456F">
        <w:rPr>
          <w:rFonts w:cstheme="minorHAnsi"/>
        </w:rPr>
        <w:t xml:space="preserve"> but we are all given the opportunity to reunite</w:t>
      </w:r>
      <w:r w:rsidR="00AA6624">
        <w:rPr>
          <w:rFonts w:cstheme="minorHAnsi"/>
        </w:rPr>
        <w:t xml:space="preserve"> with God through belief in Jesus savior of the world</w:t>
      </w:r>
      <w:r w:rsidRPr="00DD456F">
        <w:rPr>
          <w:rFonts w:cstheme="minorHAnsi"/>
        </w:rPr>
        <w:t xml:space="preserve">. We believe and profess that Jesus is God’s Son, and that His voluntary death and </w:t>
      </w:r>
      <w:r>
        <w:rPr>
          <w:rFonts w:cstheme="minorHAnsi"/>
        </w:rPr>
        <w:t xml:space="preserve">resurrection </w:t>
      </w:r>
      <w:r w:rsidRPr="00DD456F">
        <w:rPr>
          <w:rFonts w:cstheme="minorHAnsi"/>
        </w:rPr>
        <w:t>was necessary to save us. This gift of grace comes completely from God through Jesus. We do nothing to earn this salvation. (Gen</w:t>
      </w:r>
      <w:r w:rsidR="00E95ACD">
        <w:rPr>
          <w:rFonts w:cstheme="minorHAnsi"/>
        </w:rPr>
        <w:t>esis</w:t>
      </w:r>
      <w:r w:rsidRPr="00DD456F">
        <w:rPr>
          <w:rFonts w:cstheme="minorHAnsi"/>
        </w:rPr>
        <w:t xml:space="preserve"> 1</w:t>
      </w:r>
      <w:r w:rsidR="00AA6624">
        <w:rPr>
          <w:rFonts w:cstheme="minorHAnsi"/>
        </w:rPr>
        <w:t>:26; 2:7; 3:6; 13-19; John 3:16; Romans 3:23; 5:12; 5:8; 6:23; Eph</w:t>
      </w:r>
      <w:r w:rsidR="00E95ACD">
        <w:rPr>
          <w:rFonts w:cstheme="minorHAnsi"/>
        </w:rPr>
        <w:t>esians</w:t>
      </w:r>
      <w:r w:rsidR="00AA6624">
        <w:rPr>
          <w:rFonts w:cstheme="minorHAnsi"/>
        </w:rPr>
        <w:t xml:space="preserve"> 2:8-9; Titus 3:5;</w:t>
      </w:r>
      <w:r w:rsidRPr="00DD456F">
        <w:rPr>
          <w:rFonts w:cstheme="minorHAnsi"/>
        </w:rPr>
        <w:t xml:space="preserve"> Hebrews 9:22)</w:t>
      </w:r>
    </w:p>
    <w:p w14:paraId="7D2E065E" w14:textId="77777777" w:rsidR="00CA59B9" w:rsidRPr="00DD456F" w:rsidRDefault="00CA59B9" w:rsidP="00CA59B9">
      <w:pPr>
        <w:spacing w:after="0" w:line="240" w:lineRule="auto"/>
        <w:rPr>
          <w:rFonts w:cstheme="minorHAnsi"/>
        </w:rPr>
      </w:pPr>
    </w:p>
    <w:p w14:paraId="69B741E0" w14:textId="71A0519E" w:rsidR="00CA59B9" w:rsidRPr="00DD456F" w:rsidRDefault="005B0D66" w:rsidP="00CA59B9">
      <w:pPr>
        <w:spacing w:after="0" w:line="240" w:lineRule="auto"/>
        <w:rPr>
          <w:rFonts w:cstheme="minorHAnsi"/>
        </w:rPr>
      </w:pPr>
      <w:r>
        <w:rPr>
          <w:rFonts w:cstheme="minorHAnsi"/>
          <w:b/>
        </w:rPr>
        <w:t>The Church</w:t>
      </w:r>
      <w:r w:rsidR="00CA59B9" w:rsidRPr="00DD456F">
        <w:rPr>
          <w:rFonts w:cstheme="minorHAnsi"/>
          <w:b/>
        </w:rPr>
        <w:t>:</w:t>
      </w:r>
      <w:r w:rsidR="00CA59B9" w:rsidRPr="00DD456F">
        <w:rPr>
          <w:rFonts w:cstheme="minorHAnsi"/>
        </w:rPr>
        <w:t xml:space="preserve"> The church is not a building but a group of people made up of everyone who has </w:t>
      </w:r>
      <w:r w:rsidR="00EE749D">
        <w:rPr>
          <w:rFonts w:cstheme="minorHAnsi"/>
        </w:rPr>
        <w:t>placed their trust in the finished work of Jesus on their b</w:t>
      </w:r>
      <w:r>
        <w:rPr>
          <w:rFonts w:cstheme="minorHAnsi"/>
        </w:rPr>
        <w:t>ehalf</w:t>
      </w:r>
      <w:r w:rsidR="00CA59B9" w:rsidRPr="00DD456F">
        <w:rPr>
          <w:rFonts w:cstheme="minorHAnsi"/>
        </w:rPr>
        <w:t>.</w:t>
      </w:r>
      <w:r>
        <w:rPr>
          <w:rFonts w:cstheme="minorHAnsi"/>
        </w:rPr>
        <w:t xml:space="preserve"> The church has the right of self-government free from interference of any individual or organization. The leadership of the church is accomplished </w:t>
      </w:r>
      <w:r w:rsidR="009E4777">
        <w:rPr>
          <w:rFonts w:cstheme="minorHAnsi"/>
        </w:rPr>
        <w:t xml:space="preserve">through Elders </w:t>
      </w:r>
      <w:r w:rsidR="00CA59B9" w:rsidRPr="00DD456F">
        <w:rPr>
          <w:rFonts w:cstheme="minorHAnsi"/>
        </w:rPr>
        <w:t>(Ac</w:t>
      </w:r>
      <w:r>
        <w:rPr>
          <w:rFonts w:cstheme="minorHAnsi"/>
        </w:rPr>
        <w:t>ts 2:41; I Corinthians 12:12-27;</w:t>
      </w:r>
      <w:r w:rsidR="00CA59B9" w:rsidRPr="00DD456F">
        <w:rPr>
          <w:rFonts w:cstheme="minorHAnsi"/>
        </w:rPr>
        <w:t xml:space="preserve"> Eph</w:t>
      </w:r>
      <w:r w:rsidR="00E95ACD">
        <w:rPr>
          <w:rFonts w:cstheme="minorHAnsi"/>
        </w:rPr>
        <w:t>esians</w:t>
      </w:r>
      <w:r w:rsidR="00CA59B9" w:rsidRPr="00DD456F">
        <w:rPr>
          <w:rFonts w:cstheme="minorHAnsi"/>
        </w:rPr>
        <w:t xml:space="preserve"> 4:16</w:t>
      </w:r>
      <w:r>
        <w:rPr>
          <w:rFonts w:cstheme="minorHAnsi"/>
        </w:rPr>
        <w:t>;</w:t>
      </w:r>
      <w:r w:rsidR="009E4777">
        <w:rPr>
          <w:rFonts w:cstheme="minorHAnsi"/>
        </w:rPr>
        <w:t xml:space="preserve"> 1 Tim 3:1-7</w:t>
      </w:r>
      <w:r w:rsidR="00CA59B9" w:rsidRPr="00DD456F">
        <w:rPr>
          <w:rFonts w:cstheme="minorHAnsi"/>
        </w:rPr>
        <w:t>)</w:t>
      </w:r>
    </w:p>
    <w:p w14:paraId="366726C9" w14:textId="77777777" w:rsidR="00CA59B9" w:rsidRPr="00DD456F" w:rsidRDefault="00CA59B9" w:rsidP="00CA59B9">
      <w:pPr>
        <w:spacing w:after="0" w:line="240" w:lineRule="auto"/>
        <w:rPr>
          <w:rFonts w:cstheme="minorHAnsi"/>
        </w:rPr>
      </w:pPr>
    </w:p>
    <w:p w14:paraId="120C5E73" w14:textId="4301AA5E" w:rsidR="00CA59B9" w:rsidRDefault="00CA59B9" w:rsidP="00CA59B9">
      <w:pPr>
        <w:spacing w:after="0" w:line="240" w:lineRule="auto"/>
        <w:rPr>
          <w:rFonts w:cstheme="minorHAnsi"/>
        </w:rPr>
      </w:pPr>
      <w:r w:rsidRPr="00DD456F">
        <w:rPr>
          <w:rFonts w:cstheme="minorHAnsi"/>
          <w:b/>
        </w:rPr>
        <w:t>The Future:</w:t>
      </w:r>
      <w:r w:rsidRPr="00DD456F">
        <w:rPr>
          <w:rFonts w:cstheme="minorHAnsi"/>
        </w:rPr>
        <w:t xml:space="preserve"> Jesu</w:t>
      </w:r>
      <w:r w:rsidR="005B0D66">
        <w:rPr>
          <w:rFonts w:cstheme="minorHAnsi"/>
        </w:rPr>
        <w:t xml:space="preserve">s is coming back at any moment </w:t>
      </w:r>
      <w:r w:rsidR="009E4777">
        <w:rPr>
          <w:rFonts w:cstheme="minorHAnsi"/>
        </w:rPr>
        <w:t>and the church should live with great expectation</w:t>
      </w:r>
      <w:r w:rsidR="00E95ACD">
        <w:rPr>
          <w:rFonts w:cstheme="minorHAnsi"/>
        </w:rPr>
        <w:t xml:space="preserve">. Eternity will consist of believers living with God and unbelievers </w:t>
      </w:r>
      <w:r w:rsidRPr="00DD456F">
        <w:rPr>
          <w:rFonts w:cstheme="minorHAnsi"/>
        </w:rPr>
        <w:t>separated from God</w:t>
      </w:r>
      <w:r w:rsidR="009E4777">
        <w:rPr>
          <w:rFonts w:cstheme="minorHAnsi"/>
        </w:rPr>
        <w:t>’s goodness</w:t>
      </w:r>
      <w:r w:rsidRPr="00DD456F">
        <w:rPr>
          <w:rFonts w:cstheme="minorHAnsi"/>
        </w:rPr>
        <w:t xml:space="preserve"> in the Lake of </w:t>
      </w:r>
      <w:r w:rsidR="00E95ACD">
        <w:rPr>
          <w:rFonts w:cstheme="minorHAnsi"/>
        </w:rPr>
        <w:t>Fire (John 14:1-3; Acts 1:11; Revelation 20:14-15;</w:t>
      </w:r>
      <w:r w:rsidRPr="00DD456F">
        <w:rPr>
          <w:rFonts w:cstheme="minorHAnsi"/>
        </w:rPr>
        <w:t xml:space="preserve"> 21:1-22:5)</w:t>
      </w:r>
    </w:p>
    <w:p w14:paraId="7F902F66" w14:textId="77777777" w:rsidR="00BD6914" w:rsidRDefault="00BD6914" w:rsidP="00CA59B9">
      <w:pPr>
        <w:spacing w:after="0" w:line="240" w:lineRule="auto"/>
        <w:rPr>
          <w:rFonts w:cstheme="minorHAnsi"/>
        </w:rPr>
      </w:pPr>
    </w:p>
    <w:p w14:paraId="7437A481" w14:textId="31F1ADDE" w:rsidR="00E95ACD" w:rsidRDefault="00BD6914" w:rsidP="00CA59B9">
      <w:pPr>
        <w:spacing w:after="0" w:line="240" w:lineRule="auto"/>
        <w:rPr>
          <w:rFonts w:cstheme="minorHAnsi"/>
        </w:rPr>
      </w:pPr>
      <w:r w:rsidRPr="00BD6914">
        <w:rPr>
          <w:b/>
        </w:rPr>
        <w:t>Ordinances:</w:t>
      </w:r>
      <w:r>
        <w:t xml:space="preserve"> Christ has committed two ordinances to the church: baptism and the Lord’s Supper (Acts 2:41-42). Christ has entrusted baptism and the Lord’s Supper for the regular practice of believers and the building up of the church until his return (Rom. 6:1-4; 1 Cor. 11:26; Acts 20:7). While baptism and the Lord’s Supper are memorial events, they are also a means by which the believer is blessed and sanctified. At Restore Church, professing believers are baptized by immersion. Baptisms performed by a </w:t>
      </w:r>
      <w:r w:rsidR="004430C8">
        <w:t>different congregation</w:t>
      </w:r>
      <w:r>
        <w:t xml:space="preserve"> but done following a profession of faith in Jesus and performed in the name of the Father, Son,</w:t>
      </w:r>
      <w:r w:rsidR="004430C8">
        <w:t xml:space="preserve"> and Holy Spirit is acceptable for </w:t>
      </w:r>
      <w:r>
        <w:t>Restore Church membership.</w:t>
      </w:r>
    </w:p>
    <w:sectPr w:rsidR="00E95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043"/>
    <w:multiLevelType w:val="hybridMultilevel"/>
    <w:tmpl w:val="E946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3037D"/>
    <w:multiLevelType w:val="hybridMultilevel"/>
    <w:tmpl w:val="D4FEA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DD05D9"/>
    <w:multiLevelType w:val="hybridMultilevel"/>
    <w:tmpl w:val="5F441ED4"/>
    <w:lvl w:ilvl="0" w:tplc="21E806B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14D5C"/>
    <w:multiLevelType w:val="hybridMultilevel"/>
    <w:tmpl w:val="AE94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17DE1"/>
    <w:multiLevelType w:val="hybridMultilevel"/>
    <w:tmpl w:val="B5BE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37B30"/>
    <w:multiLevelType w:val="hybridMultilevel"/>
    <w:tmpl w:val="AA2C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9565A"/>
    <w:multiLevelType w:val="hybridMultilevel"/>
    <w:tmpl w:val="4AFE82BA"/>
    <w:lvl w:ilvl="0" w:tplc="37B46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FD16D4"/>
    <w:multiLevelType w:val="hybridMultilevel"/>
    <w:tmpl w:val="560441A8"/>
    <w:lvl w:ilvl="0" w:tplc="E92836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2A173D"/>
    <w:multiLevelType w:val="hybridMultilevel"/>
    <w:tmpl w:val="57AA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176A8"/>
    <w:multiLevelType w:val="hybridMultilevel"/>
    <w:tmpl w:val="CC42AD86"/>
    <w:lvl w:ilvl="0" w:tplc="21E806B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F362C"/>
    <w:multiLevelType w:val="hybridMultilevel"/>
    <w:tmpl w:val="A5C04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9"/>
  </w:num>
  <w:num w:numId="5">
    <w:abstractNumId w:val="4"/>
  </w:num>
  <w:num w:numId="6">
    <w:abstractNumId w:val="3"/>
  </w:num>
  <w:num w:numId="7">
    <w:abstractNumId w:val="10"/>
  </w:num>
  <w:num w:numId="8">
    <w:abstractNumId w:val="8"/>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B9"/>
    <w:rsid w:val="000B206C"/>
    <w:rsid w:val="000C4337"/>
    <w:rsid w:val="00114A99"/>
    <w:rsid w:val="001C51C0"/>
    <w:rsid w:val="002C016F"/>
    <w:rsid w:val="00382BF7"/>
    <w:rsid w:val="00396E87"/>
    <w:rsid w:val="003D667E"/>
    <w:rsid w:val="003E0828"/>
    <w:rsid w:val="00423A07"/>
    <w:rsid w:val="004430C8"/>
    <w:rsid w:val="004D561D"/>
    <w:rsid w:val="005B0D66"/>
    <w:rsid w:val="006D7475"/>
    <w:rsid w:val="00710207"/>
    <w:rsid w:val="007611B8"/>
    <w:rsid w:val="009A720E"/>
    <w:rsid w:val="009B1A33"/>
    <w:rsid w:val="009B6E75"/>
    <w:rsid w:val="009E4777"/>
    <w:rsid w:val="00A111A7"/>
    <w:rsid w:val="00A27435"/>
    <w:rsid w:val="00A36D82"/>
    <w:rsid w:val="00A870D1"/>
    <w:rsid w:val="00AA6624"/>
    <w:rsid w:val="00B81287"/>
    <w:rsid w:val="00BD6914"/>
    <w:rsid w:val="00BE3255"/>
    <w:rsid w:val="00C3431E"/>
    <w:rsid w:val="00C44C1B"/>
    <w:rsid w:val="00C547A1"/>
    <w:rsid w:val="00CA59B9"/>
    <w:rsid w:val="00CE6AB9"/>
    <w:rsid w:val="00E50527"/>
    <w:rsid w:val="00E95ACD"/>
    <w:rsid w:val="00EE749D"/>
    <w:rsid w:val="00F446A2"/>
    <w:rsid w:val="00FD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E4CE"/>
  <w15:chartTrackingRefBased/>
  <w15:docId w15:val="{906B1578-F69D-4D7A-A638-D198FD3F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clouse</dc:creator>
  <cp:keywords/>
  <dc:description/>
  <cp:lastModifiedBy>landon clouse</cp:lastModifiedBy>
  <cp:revision>2</cp:revision>
  <dcterms:created xsi:type="dcterms:W3CDTF">2021-05-21T17:12:00Z</dcterms:created>
  <dcterms:modified xsi:type="dcterms:W3CDTF">2021-05-21T17:12:00Z</dcterms:modified>
</cp:coreProperties>
</file>